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A2" w:rsidRDefault="00D63FA2"/>
    <w:p w:rsidR="00556352" w:rsidRDefault="00556352" w:rsidP="00556352">
      <w:pPr>
        <w:jc w:val="center"/>
      </w:pPr>
      <w:r>
        <w:t>Civic Virtue and Community Justice:</w:t>
      </w:r>
    </w:p>
    <w:p w:rsidR="00556352" w:rsidRDefault="00556352" w:rsidP="00556352">
      <w:pPr>
        <w:jc w:val="center"/>
      </w:pPr>
      <w:r>
        <w:t xml:space="preserve">Notes on Shared Values in </w:t>
      </w:r>
      <w:r w:rsidR="003A01EC">
        <w:t>the Pursuit of an Effective and Just Criminal Justice System</w:t>
      </w:r>
    </w:p>
    <w:p w:rsidR="003A01EC" w:rsidRDefault="003A01EC" w:rsidP="00556352">
      <w:pPr>
        <w:jc w:val="center"/>
      </w:pPr>
      <w:r>
        <w:t>Mark H. Moore</w:t>
      </w:r>
    </w:p>
    <w:p w:rsidR="00773A47" w:rsidRDefault="00773A47" w:rsidP="00556352">
      <w:pPr>
        <w:jc w:val="center"/>
      </w:pPr>
      <w:r>
        <w:t>April 1, 2013</w:t>
      </w:r>
    </w:p>
    <w:p w:rsidR="00556352" w:rsidRDefault="00556352"/>
    <w:p w:rsidR="00EF5393" w:rsidRDefault="00EF5393">
      <w:r>
        <w:tab/>
        <w:t>James Q. Wilson was an important mentor and coll</w:t>
      </w:r>
      <w:r w:rsidR="00A029BC">
        <w:t>aborator for me for more than 40</w:t>
      </w:r>
      <w:r>
        <w:t xml:space="preserve"> years. In many ways, it was an odd collaboration. I think</w:t>
      </w:r>
      <w:r w:rsidR="003A01EC">
        <w:t>,</w:t>
      </w:r>
      <w:r>
        <w:t xml:space="preserve"> at bottom</w:t>
      </w:r>
      <w:r w:rsidR="003A01EC">
        <w:t>,</w:t>
      </w:r>
      <w:r>
        <w:t xml:space="preserve"> we held different political views. I was more conventionally liberal in spirit; he was more conventionally conservative. In the field of criminal justice,</w:t>
      </w:r>
      <w:r w:rsidR="00A029BC">
        <w:t xml:space="preserve"> even </w:t>
      </w:r>
      <w:r>
        <w:t>small differences on these core ideological ideas often lead to large pers</w:t>
      </w:r>
      <w:r w:rsidR="00A029BC">
        <w:t>onal divides. That was not true</w:t>
      </w:r>
      <w:r>
        <w:t xml:space="preserve"> in our case, and I have had many occ</w:t>
      </w:r>
      <w:r w:rsidR="00A029BC">
        <w:t>asions to wonder why</w:t>
      </w:r>
      <w:r>
        <w:t>. Those reflections are important to me not only personally since they help me understand why we remained loyal and confident colleagues, but also because they reveal something important about our common intellectual approach to the challenging world of criminal justice on one hand, and our aspirations for liberal democracy that li</w:t>
      </w:r>
      <w:r w:rsidR="003A01EC">
        <w:t>e behind this polarizing</w:t>
      </w:r>
      <w:r>
        <w:t xml:space="preserve"> issue</w:t>
      </w:r>
      <w:r w:rsidR="00A029BC">
        <w:t xml:space="preserve"> on the other</w:t>
      </w:r>
      <w:r>
        <w:t>.</w:t>
      </w:r>
    </w:p>
    <w:p w:rsidR="003A01EC" w:rsidRPr="00A029BC" w:rsidRDefault="003A01EC">
      <w:pPr>
        <w:rPr>
          <w:b/>
        </w:rPr>
      </w:pPr>
      <w:r w:rsidRPr="00A029BC">
        <w:rPr>
          <w:b/>
        </w:rPr>
        <w:t>Empiricism</w:t>
      </w:r>
    </w:p>
    <w:p w:rsidR="004139DD" w:rsidRDefault="00EF5393">
      <w:r>
        <w:tab/>
        <w:t>Jim was of the age when political scientists were creeping out into the world of greater analytic precision and more rigorous empirical observation. They had not gone so far as to turn their ideas of s</w:t>
      </w:r>
      <w:r w:rsidR="004139DD">
        <w:t>ignificant human interactions into</w:t>
      </w:r>
      <w:r>
        <w:t xml:space="preserve"> cartoons of rational maximizing behavior</w:t>
      </w:r>
      <w:r w:rsidR="00A029BC">
        <w:t>;</w:t>
      </w:r>
      <w:r w:rsidR="004139DD">
        <w:t xml:space="preserve"> nor to a decision to limit their studies of important human practices and institutions to those that could be studied with reliable quantitative data. But they wanted to reach beyond the world of </w:t>
      </w:r>
      <w:r w:rsidR="00A029BC">
        <w:t xml:space="preserve">mere </w:t>
      </w:r>
      <w:r w:rsidR="004139DD">
        <w:t xml:space="preserve">assertion, plausible argumentation, and compelling examples to </w:t>
      </w:r>
      <w:r w:rsidR="00A029BC">
        <w:t xml:space="preserve">generate </w:t>
      </w:r>
      <w:r w:rsidR="004139DD">
        <w:t>ideas that were</w:t>
      </w:r>
      <w:r w:rsidR="00A029BC">
        <w:t xml:space="preserve"> conceptually </w:t>
      </w:r>
      <w:r w:rsidR="004139DD">
        <w:t>clear, and could be closely and reliably examined in the real world.  They were looking for strong empirical generalizations</w:t>
      </w:r>
      <w:r w:rsidR="00A029BC">
        <w:t xml:space="preserve"> about how politics and government worked in different kinds of societies</w:t>
      </w:r>
      <w:r w:rsidR="004139DD">
        <w:t xml:space="preserve">. </w:t>
      </w:r>
    </w:p>
    <w:p w:rsidR="00EF5393" w:rsidRDefault="004139DD" w:rsidP="004139DD">
      <w:pPr>
        <w:ind w:firstLine="720"/>
      </w:pPr>
      <w:r>
        <w:t xml:space="preserve">It was in this spirit that </w:t>
      </w:r>
      <w:r w:rsidRPr="004139DD">
        <w:rPr>
          <w:i/>
        </w:rPr>
        <w:t>Varieties of Police Behavior</w:t>
      </w:r>
      <w:r>
        <w:t xml:space="preserve"> was written. It set out a method to represent the behavior of police departments in terms that were empirically reliable and normatively important. The key aim was to discover, and then seek to explain, how the police used their considerable </w:t>
      </w:r>
      <w:r w:rsidRPr="00A029BC">
        <w:rPr>
          <w:i/>
        </w:rPr>
        <w:t>de facto</w:t>
      </w:r>
      <w:r>
        <w:t xml:space="preserve"> and </w:t>
      </w:r>
      <w:r w:rsidRPr="00A029BC">
        <w:rPr>
          <w:i/>
        </w:rPr>
        <w:t>de jure</w:t>
      </w:r>
      <w:r>
        <w:t xml:space="preserve"> discretion to enforce the law. And it set a standard for how studies of the police should be carried out both in its concerns and its methods. </w:t>
      </w:r>
    </w:p>
    <w:p w:rsidR="004139DD" w:rsidRDefault="004139DD" w:rsidP="004139DD">
      <w:pPr>
        <w:ind w:firstLine="720"/>
      </w:pPr>
      <w:r>
        <w:t xml:space="preserve">I start here because I think Jim was determined to make political science a more rigorous social science. An important part of his identity was as a distinguished scholar, and, at the outset, that meant being a leader of the new wave in political science that took empiricism very seriously indeed, even if it was hard to make the subjects of investigation bend to that discipline. </w:t>
      </w:r>
      <w:r w:rsidR="00FA554E">
        <w:t xml:space="preserve">Jim was determined to focus on proven facts, not speculations. He was impatient with ideological claims that had little foundation in empirical reality, and wanted to test the assumptions that many were then making about both the </w:t>
      </w:r>
      <w:r w:rsidR="00FA554E">
        <w:lastRenderedPageBreak/>
        <w:t xml:space="preserve">fairness and the effectiveness of the criminal justice system. He wanted to anchor a swirling, ideological debate in hard facts. </w:t>
      </w:r>
    </w:p>
    <w:p w:rsidR="00FA554E" w:rsidRDefault="00FA554E" w:rsidP="004139DD">
      <w:pPr>
        <w:ind w:firstLine="720"/>
      </w:pPr>
      <w:r>
        <w:t>The commitment to empiricism and facts appealed enormously to me. I, too, wanted to be brave enough to face the reality of a situation with a clear concentration and focus. I wanted to know the facts as best they could be ascertained. I thought I was willing to have some of my cherished ideological commitments challenged by an encounter with real facts. And this commitment to the collection and analysis of factual information remained an important link between us.</w:t>
      </w:r>
    </w:p>
    <w:p w:rsidR="003A01EC" w:rsidRPr="00A029BC" w:rsidRDefault="003A01EC" w:rsidP="003A01EC">
      <w:pPr>
        <w:rPr>
          <w:b/>
        </w:rPr>
      </w:pPr>
      <w:r w:rsidRPr="00A029BC">
        <w:rPr>
          <w:b/>
        </w:rPr>
        <w:t>Normative Frames:  Doing Justice, Controlling Crime</w:t>
      </w:r>
    </w:p>
    <w:p w:rsidR="00FA554E" w:rsidRDefault="00FA554E" w:rsidP="004139DD">
      <w:pPr>
        <w:ind w:firstLine="720"/>
      </w:pPr>
      <w:r>
        <w:t xml:space="preserve">Important as Jim’s commitment to empiricism and the facts were, I learned that he fully </w:t>
      </w:r>
      <w:proofErr w:type="gramStart"/>
      <w:r>
        <w:t>understood</w:t>
      </w:r>
      <w:proofErr w:type="gramEnd"/>
      <w:r>
        <w:t xml:space="preserve"> both that real facts were very hard to know, and that the facts alone did not lead directly to judgments about what one should do. </w:t>
      </w:r>
      <w:r w:rsidR="00345ACE">
        <w:t>While he was committed to empiricism, he had some doubts about the power of social science methods as they were then being taught to produce reliable facts. I remember a time when we were working together on a study of how informants were used in the FBI, and how effective they turned out to be. We were locked in a room with a lot of agents and huge stacks of confidential files. We had developed an instrument for combing through the files to abstract from them the key facts that we thought we needed for our study. But now the que</w:t>
      </w:r>
      <w:r w:rsidR="00A029BC">
        <w:t>stion was what files to examine?</w:t>
      </w:r>
      <w:r w:rsidR="00345ACE">
        <w:t xml:space="preserve"> Being a well-trained young social scientist, I wanted to use a random sampling method. But at that time, random number tables could only be found in the back of statistics textbooks, and we lacked such in our locked room. I took out a coin to start flipping it as a poor second best, and Jim started to laugh. “Did you learn that in ‘how to be a social scientist’?” he asked. He went along with the method, but I could see that he thought it was a bit much, and not absolutely crucial to our ability to make inferences about the histories contained in the stacks of files in front of us. </w:t>
      </w:r>
    </w:p>
    <w:p w:rsidR="00465D61" w:rsidRDefault="00345ACE" w:rsidP="004139DD">
      <w:pPr>
        <w:ind w:firstLine="720"/>
      </w:pPr>
      <w:r>
        <w:t xml:space="preserve">Much more important was the fact that he knew there was an important difference between the social science question of </w:t>
      </w:r>
      <w:r w:rsidRPr="00A029BC">
        <w:rPr>
          <w:i/>
        </w:rPr>
        <w:t>whether A caused B to occur</w:t>
      </w:r>
      <w:r>
        <w:t xml:space="preserve">, and the practical question of </w:t>
      </w:r>
      <w:r w:rsidRPr="00A029BC">
        <w:rPr>
          <w:i/>
        </w:rPr>
        <w:t>what we should do about B.</w:t>
      </w:r>
      <w:r>
        <w:t xml:space="preserve"> Indeed, he and I spent many hours talking about the difference between disciplinary social science on one hand, and public policy analysis and design on the other. Part of the difference lay in the desire of social science to establish strong, simple generalizations that could explain large numbers of specific events in the world, and in the desire of public policy work to decide what particular thing should be done in a particular circumstance – the difference between being interested in the general rather than the particular. But an</w:t>
      </w:r>
      <w:r w:rsidR="00465D61">
        <w:t xml:space="preserve"> even bigger difference lay in the fact that public policy work always had an irreducible normative component to it – not just an empirical base. To decide what should be done, one had to not only understand that particular and the different kinds of interventions that could be tried, but also have some notion of what was valuable (or costly) to do. And those were always questions about value as well as about fact. As I struggled to write a dissertation in the new field of Public Policy, and as I sought to find my way in the world of both academia and professional practice, I often went to Jim asking for guidance about how I might best chart that particular course. At that time, he had made his commitment to academic social science, but his heart wandered over to the policy side, and connected with mine in a way that was very helpful to me. “You are standing on top of two strong horses running in different directions,” he explained. “You have to work</w:t>
      </w:r>
      <w:r w:rsidR="00A029BC">
        <w:t xml:space="preserve"> extra</w:t>
      </w:r>
      <w:r w:rsidR="00465D61">
        <w:t xml:space="preserve"> hard to keep your </w:t>
      </w:r>
      <w:r w:rsidR="00465D61">
        <w:lastRenderedPageBreak/>
        <w:t>balance.”</w:t>
      </w:r>
      <w:r w:rsidR="00A029BC">
        <w:t xml:space="preserve"> I suspected at the time that he longed to join the policy side, but felt constrained by commitments he had made to “the academy.”</w:t>
      </w:r>
    </w:p>
    <w:p w:rsidR="00465D61" w:rsidRDefault="00465D61" w:rsidP="004139DD">
      <w:pPr>
        <w:ind w:firstLine="720"/>
      </w:pPr>
      <w:r>
        <w:t xml:space="preserve">Unlike those committed to empirical social science, Jim was not afraid of normative value questions. He was happy to engage them, and understood them to be crucial in any effort to use social science in practical activities. He just wanted to make sure that as many facts were known and acknowledged in what would logically have to be a normative as well as an empirical study. </w:t>
      </w:r>
    </w:p>
    <w:p w:rsidR="002B3DFD" w:rsidRDefault="00465D61" w:rsidP="004139DD">
      <w:pPr>
        <w:ind w:firstLine="720"/>
      </w:pPr>
      <w:r>
        <w:t xml:space="preserve">In the case of criminal justice, Jim was first drawn to the normative question of whether the agents of the law were enforcing the law fairly and justly. Indeed, in the 1950’s and 1960’s, this was the crucial normative/empirical issue being investigated not only by political scientists but also by sociologists. </w:t>
      </w:r>
      <w:r w:rsidR="002B3DFD">
        <w:t xml:space="preserve">The normative frame was established by a common public view that laws in democratic states should be enforced fairly – that like cases would be treated alike. Both political scientists and sociologists, knowing what they did about societies and the way that societies worked their will on the behavior of organizations and the individuals that comprised them, doubted that this would be the case, and they set out to show that it wasn’t. The finding that there was, in fact, considerable variability in the treatment of citizens by law enforcement agents, was seen as an important failing – a cause of riots, a </w:t>
      </w:r>
      <w:r w:rsidR="00A029BC">
        <w:t>condition to be transformed through m</w:t>
      </w:r>
      <w:r w:rsidR="002B3DFD">
        <w:t xml:space="preserve">ore effective oversight of the police by both external and internal agents. </w:t>
      </w:r>
    </w:p>
    <w:p w:rsidR="00740373" w:rsidRDefault="002B3DFD" w:rsidP="00740373">
      <w:pPr>
        <w:ind w:firstLine="720"/>
      </w:pPr>
      <w:r>
        <w:t xml:space="preserve">While normative concerns about </w:t>
      </w:r>
      <w:r w:rsidRPr="00A029BC">
        <w:rPr>
          <w:i/>
        </w:rPr>
        <w:t>equity</w:t>
      </w:r>
      <w:r>
        <w:t xml:space="preserve"> fueled the original connection between the emerging empiricism of political science with the normative inquiry into the performance of the criminal justice system, soon other normative concerns surfaced. Social scientists began being concerned about the </w:t>
      </w:r>
      <w:r w:rsidRPr="00A029BC">
        <w:rPr>
          <w:i/>
        </w:rPr>
        <w:t>effectiveness</w:t>
      </w:r>
      <w:r>
        <w:t xml:space="preserve"> of the criminal justice system in preventing and reducing crime, as well as in treating citizens fairly and justly.  New techniques of program evaluation and benefit cost analysis were attached to empirical studies of specific practices in criminal justice to help policy makers understand whether the money being spent on criminal justice was yielding any practical result, and how the efforts might be improved to produce </w:t>
      </w:r>
      <w:r w:rsidR="00740373">
        <w:t xml:space="preserve">greater crime control concerns. Jim supported this shift in normative focus, and I joined him in this. It seemed important to make reliable empirical estimates of the crime control effectiveness of particular government policies as well as to study how fairly and justly the policies were implemented. </w:t>
      </w:r>
    </w:p>
    <w:p w:rsidR="00881C1C" w:rsidRDefault="00740373" w:rsidP="00740373">
      <w:pPr>
        <w:ind w:firstLine="720"/>
      </w:pPr>
      <w:r>
        <w:t xml:space="preserve">We were closely aligned, then, in all the following respects. We were committed to empiricism in gathering facts about the world that could be used to challenge untested assumptions and ideologies. We understood that there was an important difference between the logic of social science and its focus on general, causal description on one hand, and the logic of public policy and management with its focus on developing particular prescriptions about what should be done on the other. We knew that there was an irreducible normative aspect to practical work in public policy and management. We could see that the normative concerns </w:t>
      </w:r>
      <w:r w:rsidR="00881C1C">
        <w:t xml:space="preserve">about government action in the criminal justice domain </w:t>
      </w:r>
      <w:r>
        <w:t>included both deontological concerns about justice and fairness, and utilitarian concerns about efficiency and effectiveness</w:t>
      </w:r>
      <w:r w:rsidR="00881C1C">
        <w:t xml:space="preserve">. We were comfortably united, then, when we focused our attention on studies about what could be done in particular circumstances that could improve the performance of the criminal justice system defined in both justice and efficacy terms. </w:t>
      </w:r>
    </w:p>
    <w:p w:rsidR="003A01EC" w:rsidRPr="00A029BC" w:rsidRDefault="003A01EC" w:rsidP="003A01EC">
      <w:pPr>
        <w:rPr>
          <w:b/>
        </w:rPr>
      </w:pPr>
      <w:r w:rsidRPr="00A029BC">
        <w:rPr>
          <w:b/>
        </w:rPr>
        <w:lastRenderedPageBreak/>
        <w:t xml:space="preserve">Individual Moral </w:t>
      </w:r>
      <w:r w:rsidR="00A029BC">
        <w:rPr>
          <w:b/>
        </w:rPr>
        <w:t xml:space="preserve">Agency and Social </w:t>
      </w:r>
      <w:r w:rsidRPr="00A029BC">
        <w:rPr>
          <w:b/>
        </w:rPr>
        <w:t>Accountability</w:t>
      </w:r>
    </w:p>
    <w:p w:rsidR="00E6357B" w:rsidRDefault="00881C1C" w:rsidP="00740373">
      <w:pPr>
        <w:ind w:firstLine="720"/>
      </w:pPr>
      <w:r>
        <w:t xml:space="preserve">But there was more. And it had to do with an even more extensive idea of the role of moral ideas as they existed in the world and shaped our individual and collective lives. Both Jim and I believed that individuals in liberal democratic societies had to be viewed as independent moral agents; as social actors who made choices, and where the choices they made had moral and social consequences that had to be reckoned. We believed in this principle, I think, even as our training in social science told us that very powerful economic, social, political, psychological, biological, and even genetic factors made their mark in shaping the life trajectories of individuals, and therefore called into question the issue of whether individuals could be held strictly, individually accountable for their actions and their lives. </w:t>
      </w:r>
      <w:r w:rsidR="00465D61">
        <w:t xml:space="preserve"> </w:t>
      </w:r>
    </w:p>
    <w:p w:rsidR="00E6357B" w:rsidRDefault="00881C1C" w:rsidP="00740373">
      <w:pPr>
        <w:ind w:firstLine="720"/>
      </w:pPr>
      <w:r>
        <w:t>I’m not sure why Jim sustained his commitment to this principle</w:t>
      </w:r>
      <w:r w:rsidR="00E6357B">
        <w:t xml:space="preserve">, particularly not after writing </w:t>
      </w:r>
      <w:r w:rsidR="00E6357B">
        <w:rPr>
          <w:i/>
        </w:rPr>
        <w:t>Crime and Human Nature</w:t>
      </w:r>
      <w:r>
        <w:t>. For myself, it was partly because of an idealist philosophical view</w:t>
      </w:r>
      <w:r w:rsidR="00EC2681">
        <w:t xml:space="preserve"> that made individuals accountable for their actions; but it was also because I thought that that idealist philosophical view, embedded in a set of social institutions that insisted on that view, was the best chance for creating individuals who could actually exercise self-command, and push them in the direction of becoming captains of their souls, and responsive to the dignity and autonomy of others. </w:t>
      </w:r>
    </w:p>
    <w:p w:rsidR="00345ACE" w:rsidRDefault="00EC2681" w:rsidP="00740373">
      <w:pPr>
        <w:ind w:firstLine="720"/>
      </w:pPr>
      <w:r>
        <w:t xml:space="preserve">Whatever it was, this commitment made both Jim and me a bit impatient with those who wanted to apologize for the criminal conduct of individuals. It gave us </w:t>
      </w:r>
      <w:proofErr w:type="gramStart"/>
      <w:r>
        <w:t>both heartburn</w:t>
      </w:r>
      <w:proofErr w:type="gramEnd"/>
      <w:r>
        <w:t xml:space="preserve"> when </w:t>
      </w:r>
      <w:r w:rsidR="00E303BC">
        <w:t>we had to ask ourselves</w:t>
      </w:r>
      <w:r>
        <w:t xml:space="preserve"> the important philosophical question of whether the idea of a just criminal justice system would be the same if that system existed in the context of a just or unjust social system. </w:t>
      </w:r>
      <w:r w:rsidR="00E6357B">
        <w:t>It was hard to understand exactly how a just criminal justice system should accommodate the fact that it might be operating in the context of a society that influenced individual character and opportunities in highly unequal ways.</w:t>
      </w:r>
    </w:p>
    <w:p w:rsidR="003A01EC" w:rsidRPr="00E6357B" w:rsidRDefault="003A01EC" w:rsidP="003A01EC">
      <w:pPr>
        <w:rPr>
          <w:b/>
        </w:rPr>
      </w:pPr>
      <w:r w:rsidRPr="00E6357B">
        <w:rPr>
          <w:b/>
        </w:rPr>
        <w:t>Civic Virtue and the Moral Democratic Community</w:t>
      </w:r>
    </w:p>
    <w:p w:rsidR="00E6357B" w:rsidRDefault="00EC2681" w:rsidP="004139DD">
      <w:pPr>
        <w:ind w:firstLine="720"/>
      </w:pPr>
      <w:r>
        <w:t xml:space="preserve">The principle that individuals could be called to account for their actions by the wider society gave no small amount of moral urgency to both the </w:t>
      </w:r>
      <w:r w:rsidR="00E6357B">
        <w:t>rules that defined criminal mis</w:t>
      </w:r>
      <w:r>
        <w:t>conduct, and the ways so</w:t>
      </w:r>
      <w:r w:rsidR="00E6357B">
        <w:t>ciety dealt with the offenses so defined</w:t>
      </w:r>
      <w:r>
        <w:t xml:space="preserve">.  We used social science techniques to try to characterize the conduct of offenders, the actions taken by criminal justice agencies, and the impact of those actions on both levels of criminal offending and certain abstract principles of justice (e.g. like cases treated alike; the absence of race and class discrimination; proportionality in fitting punishment to crimes; use of punishments that did not undermine human dignity and fell on rich and poor equally, etc.). But the thicker concerns of ordinary, customary morality, and the ways in which these ideas were structuring relationships in the wider society were never too far from our concerns. </w:t>
      </w:r>
    </w:p>
    <w:p w:rsidR="00FA554E" w:rsidRDefault="00E303BC" w:rsidP="004139DD">
      <w:pPr>
        <w:ind w:firstLine="720"/>
      </w:pPr>
      <w:r>
        <w:t xml:space="preserve">I think Jim believed that the law had to be an </w:t>
      </w:r>
      <w:r w:rsidRPr="00E6357B">
        <w:rPr>
          <w:i/>
        </w:rPr>
        <w:t>instrument of morality</w:t>
      </w:r>
      <w:r>
        <w:t xml:space="preserve"> as well as a </w:t>
      </w:r>
      <w:r w:rsidRPr="00E6357B">
        <w:rPr>
          <w:i/>
        </w:rPr>
        <w:t>policy instrument.</w:t>
      </w:r>
      <w:r>
        <w:t xml:space="preserve"> It</w:t>
      </w:r>
      <w:r w:rsidR="00E6357B">
        <w:t xml:space="preserve"> had to be moral in its content; moral in its application;</w:t>
      </w:r>
      <w:r>
        <w:t xml:space="preserve"> and moral in its effect. It had to be a source of guidance to individuals, and a source of collective understanding about our moral obligations to one another. In short, the law had to be a theory of right conduct and right relationships in the society – something that could help build individual character rather than simply disclose and identify it. </w:t>
      </w:r>
    </w:p>
    <w:p w:rsidR="00E303BC" w:rsidRDefault="00E303BC" w:rsidP="004139DD">
      <w:pPr>
        <w:ind w:firstLine="720"/>
      </w:pPr>
      <w:r>
        <w:lastRenderedPageBreak/>
        <w:t xml:space="preserve">It was at this point that Jim’s concerns about certain kinds of </w:t>
      </w:r>
      <w:proofErr w:type="spellStart"/>
      <w:r>
        <w:t>communitarianism</w:t>
      </w:r>
      <w:proofErr w:type="spellEnd"/>
      <w:r>
        <w:t xml:space="preserve"> and civic virtue entered into his thinking, and helped cement our relationship. I believe the best book that Jim ever wrote was </w:t>
      </w:r>
      <w:r>
        <w:rPr>
          <w:i/>
        </w:rPr>
        <w:t>Political Organizations.</w:t>
      </w:r>
      <w:r>
        <w:t xml:space="preserve"> One wonderful feature of this book was that it took a pretty good swipe at an emerging social science consensus that voluntary organizations would not arise in society because they could not deal adequately with what became known as the “free rider problem” – this despite the fact that these organizations were ubiquitous. (A classic case of “We know this works in practice; now we have to figure out whether it will work in theory.”) But what I found important about the book were the claims made about human nature: the idea that individuals were naturally motivated by material incentives, </w:t>
      </w:r>
      <w:proofErr w:type="spellStart"/>
      <w:r>
        <w:t>solidary</w:t>
      </w:r>
      <w:proofErr w:type="spellEnd"/>
      <w:r>
        <w:t xml:space="preserve"> incentives, and purposive incentives</w:t>
      </w:r>
      <w:r w:rsidR="00B615D3">
        <w:t>, and that these motivations and incentives could be used to organize collective action</w:t>
      </w:r>
      <w:r>
        <w:t xml:space="preserve">. In an important way, this resurrected the ideas of </w:t>
      </w:r>
      <w:r w:rsidRPr="00B615D3">
        <w:rPr>
          <w:i/>
        </w:rPr>
        <w:t xml:space="preserve">homo </w:t>
      </w:r>
      <w:proofErr w:type="spellStart"/>
      <w:r w:rsidRPr="00B615D3">
        <w:rPr>
          <w:i/>
        </w:rPr>
        <w:t>civicus</w:t>
      </w:r>
      <w:proofErr w:type="spellEnd"/>
      <w:r w:rsidR="00B615D3">
        <w:t xml:space="preserve"> and </w:t>
      </w:r>
      <w:r w:rsidR="00B615D3" w:rsidRPr="00B615D3">
        <w:rPr>
          <w:i/>
        </w:rPr>
        <w:t>homo</w:t>
      </w:r>
      <w:r w:rsidRPr="00B615D3">
        <w:rPr>
          <w:i/>
        </w:rPr>
        <w:t xml:space="preserve"> </w:t>
      </w:r>
      <w:proofErr w:type="spellStart"/>
      <w:r w:rsidRPr="00B615D3">
        <w:rPr>
          <w:i/>
        </w:rPr>
        <w:t>politicus</w:t>
      </w:r>
      <w:proofErr w:type="spellEnd"/>
      <w:r>
        <w:t xml:space="preserve"> and added them to the image of </w:t>
      </w:r>
      <w:r w:rsidRPr="00B615D3">
        <w:rPr>
          <w:i/>
        </w:rPr>
        <w:t xml:space="preserve">homo </w:t>
      </w:r>
      <w:proofErr w:type="spellStart"/>
      <w:r w:rsidRPr="00B615D3">
        <w:rPr>
          <w:i/>
        </w:rPr>
        <w:t>economicus</w:t>
      </w:r>
      <w:proofErr w:type="spellEnd"/>
      <w:r>
        <w:t xml:space="preserve"> that had become entirely dominant. </w:t>
      </w:r>
    </w:p>
    <w:p w:rsidR="00B615D3" w:rsidRDefault="00B615D3" w:rsidP="00B615D3">
      <w:pPr>
        <w:ind w:firstLine="720"/>
      </w:pPr>
      <w:r>
        <w:t xml:space="preserve">Jim believed that individuals lived in communities that had their own moral order. Individuals were not wholly individual. They lived within a moral order, but they also acted to create or sustain that moral order. They also made choices about whether or not to stay within a given moral order. The moral order could be good or bad judged from the perspective of those inside and outside that moral order. It could be more or less </w:t>
      </w:r>
      <w:proofErr w:type="gramStart"/>
      <w:r>
        <w:t>fragile,</w:t>
      </w:r>
      <w:proofErr w:type="gramEnd"/>
      <w:r>
        <w:t xml:space="preserve"> and more or less influenced by the actions of both individuals and larger social organizations. </w:t>
      </w:r>
    </w:p>
    <w:p w:rsidR="00B615D3" w:rsidRDefault="00B615D3" w:rsidP="00B615D3">
      <w:pPr>
        <w:ind w:firstLine="720"/>
      </w:pPr>
      <w:r>
        <w:t xml:space="preserve">An important normative duty of individuals was to help create a good moral order in which to live. An important normative duty of a democratic state was to help individuals discover and create an attractive moral order. Among the structures and processes that would allow this to occur are those that linked the criminal justice system to local community order. These relationships were important both as expressions of the moral </w:t>
      </w:r>
      <w:proofErr w:type="gramStart"/>
      <w:r>
        <w:t>order,</w:t>
      </w:r>
      <w:proofErr w:type="gramEnd"/>
      <w:r>
        <w:t xml:space="preserve"> and as instruments that would help secure the moral order. Alignment of community and justice values was an important goal to achieve.</w:t>
      </w:r>
    </w:p>
    <w:p w:rsidR="00B615D3" w:rsidRDefault="00B615D3" w:rsidP="00B615D3">
      <w:pPr>
        <w:ind w:firstLine="720"/>
      </w:pPr>
      <w:r>
        <w:t>It was these ideas that lay behind Jim’s support of the idea of community policing, or perhaps more broadly, community justice</w:t>
      </w:r>
      <w:r w:rsidR="00556352">
        <w:t xml:space="preserve">, and that drove the insights contained in his famous article on “broken windows.” That article is a </w:t>
      </w:r>
      <w:proofErr w:type="spellStart"/>
      <w:r w:rsidR="00556352" w:rsidRPr="00E6357B">
        <w:rPr>
          <w:i/>
        </w:rPr>
        <w:t>paen</w:t>
      </w:r>
      <w:proofErr w:type="spellEnd"/>
      <w:r w:rsidR="00556352">
        <w:t xml:space="preserve"> to his belief that a normative social order is essential to individual and collective life, and good and safe moral orders are very fragile. To help them endure, to give them weight, to ensure that they are responsive to the individuals living within them, some kind of effective alliance has to be made between the rules of the local community and the rules of the larger society, and the between the informal sources of social order and the formal sources. </w:t>
      </w:r>
    </w:p>
    <w:p w:rsidR="00556352" w:rsidRDefault="00556352" w:rsidP="00B615D3">
      <w:pPr>
        <w:ind w:firstLine="720"/>
      </w:pPr>
      <w:r>
        <w:t xml:space="preserve">Someone like me could reasonably be concerned about the content of a social order that arises in a diverse urban community, and worry that some communities and some individuals will find themselves more neatly aligned with the dominant social order than others, and more able to impose their idea of good conduct on others.  But I like to believe that Jim did have a commitment to the idea that a moral order in a liberal democratic community included two fundamental principles, not just one: that individuals living in such communities should not give offense, but also that such individuals should not take offense easily. </w:t>
      </w:r>
      <w:r w:rsidR="00E6357B">
        <w:t>In a democratic society, i</w:t>
      </w:r>
      <w:r>
        <w:t xml:space="preserve">t is as important for us to learn how to be tolerant and </w:t>
      </w:r>
      <w:r>
        <w:lastRenderedPageBreak/>
        <w:t>empathic as it is to be restrained and disciplined. Then, we can live in the condition of ordered liberty to which Jim and I</w:t>
      </w:r>
      <w:r w:rsidR="00E6357B">
        <w:t xml:space="preserve"> were, I think, both committed.</w:t>
      </w:r>
    </w:p>
    <w:p w:rsidR="00E6357B" w:rsidRDefault="00E6357B" w:rsidP="00E6357B">
      <w:r>
        <w:rPr>
          <w:b/>
        </w:rPr>
        <w:t>Conclusion</w:t>
      </w:r>
    </w:p>
    <w:p w:rsidR="00E6357B" w:rsidRPr="00E6357B" w:rsidRDefault="00E6357B" w:rsidP="00E6357B">
      <w:r>
        <w:tab/>
        <w:t xml:space="preserve">In the end, what Jim and I shared was less any very specific agreement about particular issues in criminal justice policy (though there were many places in which we did agree, and happily supported one another’s positions). What we shared was an idea about the important pieces that had to be assembled in any proper conception of a criminal justice policy, and therefore, in any liberal democratic society. One needed an unflinching commitment to facts, and </w:t>
      </w:r>
      <w:r w:rsidR="00773A47">
        <w:t xml:space="preserve">a sophisticated appreciation of how something approaching facts could be produced in confusing social circumstances. One needed to be able to make arguments about values as well as facts – to talk about what we meant by justice and fairness, and what we meant by cost effectiveness, and how those values would be affected by any proposed policy idea. One needed to allow the concern about morality and values to become part of not only the evaluative framework for sizing up public policies, but also part of the material that would enable a given policy to succeed or fail, and in doing so, help build or undermine the democratic community that was both the means and the end of a society that could simultaneously honor individual rights and liberties, and engage citizens in developing the architecture of their own restraint. That is why we were friends and trusting colleagues for such a long time. I will miss him greatly; the </w:t>
      </w:r>
      <w:proofErr w:type="gramStart"/>
      <w:r w:rsidR="00773A47">
        <w:t>world of academia even</w:t>
      </w:r>
      <w:proofErr w:type="gramEnd"/>
      <w:r w:rsidR="00773A47">
        <w:t xml:space="preserve"> more.</w:t>
      </w:r>
    </w:p>
    <w:sectPr w:rsidR="00E6357B" w:rsidRPr="00E6357B" w:rsidSect="00D63F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F5393"/>
    <w:rsid w:val="002B3DFD"/>
    <w:rsid w:val="00345ACE"/>
    <w:rsid w:val="003A01EC"/>
    <w:rsid w:val="004139DD"/>
    <w:rsid w:val="00465D61"/>
    <w:rsid w:val="00556352"/>
    <w:rsid w:val="00740373"/>
    <w:rsid w:val="00773A47"/>
    <w:rsid w:val="00881C1C"/>
    <w:rsid w:val="008E3978"/>
    <w:rsid w:val="00A029BC"/>
    <w:rsid w:val="00B615D3"/>
    <w:rsid w:val="00D63FA2"/>
    <w:rsid w:val="00E303BC"/>
    <w:rsid w:val="00E6357B"/>
    <w:rsid w:val="00EC2681"/>
    <w:rsid w:val="00EF5393"/>
    <w:rsid w:val="00FA5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2</cp:revision>
  <dcterms:created xsi:type="dcterms:W3CDTF">2013-03-31T13:23:00Z</dcterms:created>
  <dcterms:modified xsi:type="dcterms:W3CDTF">2013-04-01T13:31:00Z</dcterms:modified>
</cp:coreProperties>
</file>