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F44" w:rsidRPr="008B1F44" w:rsidRDefault="008B1F44" w:rsidP="008B1F44">
      <w:pPr>
        <w:pStyle w:val="PlainText"/>
        <w:rPr>
          <w:rFonts w:ascii="Courier New" w:hAnsi="Courier New" w:cs="Courier New"/>
        </w:rPr>
      </w:pPr>
      <w:bookmarkStart w:id="0" w:name="_GoBack"/>
      <w:bookmarkEnd w:id="0"/>
    </w:p>
    <w:p w:rsidR="008B1F44" w:rsidRPr="008B1F44" w:rsidRDefault="008B1F44" w:rsidP="008B1F44">
      <w:pPr>
        <w:pStyle w:val="PlainText"/>
        <w:rPr>
          <w:rFonts w:ascii="Courier New" w:hAnsi="Courier New" w:cs="Courier New"/>
        </w:rPr>
      </w:pPr>
      <w:r w:rsidRPr="008B1F44">
        <w:rPr>
          <w:rFonts w:ascii="Courier New" w:hAnsi="Courier New" w:cs="Courier New"/>
        </w:rPr>
        <w:tab/>
      </w:r>
      <w:r w:rsidRPr="008B1F44">
        <w:rPr>
          <w:rFonts w:ascii="Courier New" w:hAnsi="Courier New" w:cs="Courier New"/>
        </w:rPr>
        <w:tab/>
        <w:t xml:space="preserve">Scholarship and Drug Policy </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One has to wonder about the poise and commitment of our society as it confronts the drug problem. In 1986, President Reagan proclaimed the goal of a "drug-free generation" as he signed a $1.7 billion drug bill into law. In 1989, having encountered some predictable frustrations, the society seems to have re-opened an old debate about whether it wouldn't be wiser, after all, simply to legalize the drugs that are causing the trouble.</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Our floundering signals more than just the difficulty of identifying a solution: it also indicates a breakdown in the partnership between academe and government in dealing with policy issues. Society often looks to scholars to provide broad perspectives on intractable problems, to provide objective accounts of the consequences of policy initiatives, and to offer specific, focused solutions. It also relies on government to demand and use this information in guiding society's response. The policy response to the current drug crisis falls far short of this ideal. The question is, why?</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One reason is that in recent years drug policy has been so highly charged with moralism and political opportunism that there has been little room for officials or researchers to reflect on the key values to be advanced through drug policy, or to recognize and accommodate key facts in policy planning. But also, we in academe have been ill-prepared to offer help because the problem has changed so quickly that the academy has not been able to accumulate experience-based knowledge fast enough to keep up with the need to take action.</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Precisely these problems are revealed in the society's failure to anticipate the cocaine epidemic now upon us. If we are to improve the quality of our future response to the epidemic, both the academy and the government must take to heart the lessons do be drawn from that missed opportunity.</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Today's drug problem is different than the one society faced in the late 1960's. Then, we worried about heroin addiction in the ghettos, psychedelic drugs on university campuses, and marijuana among suburban high school kids. Now, we worry about crack induced violence on city streets, and the dissolution of families in the inner cities.</w:t>
      </w:r>
      <w:r w:rsidRPr="008B1F44">
        <w:rPr>
          <w:rFonts w:ascii="Courier New" w:hAnsi="Courier New" w:cs="Courier New"/>
        </w:rPr>
        <w:tab/>
        <w:t>It is not so much that the old problems disappeared. Instead, they were surpassed. Levels of heroin use have (until recently) remained roughly constant, and the use of marijuana (again until very recently) has actually declined. Cocaine use, on the other hand, has increased dramatically. The United States' current drug problem is thus very specific: We are in the middle of a serious cocaine and crack epidemic.</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 xml:space="preserve">What is worrisome is that the epidemic crept up on us. The first indications appeared in the mid-'70's when drug enforcement agents reported encountering determined, violent cocaine traffickers from South and Central America in this country. Shortly thereafter, reported levels </w:t>
      </w:r>
      <w:r w:rsidRPr="008B1F44">
        <w:rPr>
          <w:rFonts w:ascii="Courier New" w:hAnsi="Courier New" w:cs="Courier New"/>
        </w:rPr>
        <w:lastRenderedPageBreak/>
        <w:t>of cocaine use began to rise in the household surveys conducted by the National Institute of Drug Abuse used to monitor drug abuse trends.</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These indicators should have set off alarm bells, but other indicators were more reassuring. Cocaine use seemed limited to a narrow slice of America's middle and upper classes. Until the early 1980's, the systems that monitored the adverse ®MDBO¯consequences®MDNM¯ of drug use (e.g. deaths, visits to emergency rooms, entrances into treatment programs, arrests for street crimes) did not reveal a substantial social problem associated with cocaine use. The price remained high - well beyond the reach of poor urbanites or teenagers. And, pharmacologists reported that cocaine did not produce the abstinence syndrome that defined physiologically addictive drugs.</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Suddenly, in the early eighties, the situation deteriorated. The measures that reflect the adverse consequences of cocaine use began to escalate rapidly. In retrospect, that change was probably the result of two distinct trends. On one hand, the middle class users who began cocaine use in the late seventies had now been involved with the drug long enough to have become dependent, and to have exhausted their private resources. For the first time, they appeared in the public records. In addition, as cocaine use moved into poorer, more disorganized groups, and as powder cocaine use shifted increasingly to crack, publicly visible adverse consequences appeared much more quickly.</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To have seen the cocaine epidemic earlier, and to identify it as the core of the contemporary drug problem, scholars and government officials would have had to think differently about the problem, and to have had a different working relationship.</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 xml:space="preserve">Scholars (like me) needed to be more alert and more responsive to the reports that agents were encountering new trafficking networks. Of course, Wide institutional and cultural divides would have had to be crossed even to get access to this information. Enforcement agencies are notoriously reluctant to share their operational information with academics, and few academics feel entirely comfortable in the milieu of cops and narcs. Then scholars would have to take the reports seriously as information even though that information came in anecdotal form, and even though it seemed tainted by bureaucratic self-interest. </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 xml:space="preserve">One might have thought academe would do better in gauging the epidemiological threat presented by cocaine. After all, that was a domain importantly influenced by science and thoroughly infiltrated by academics. Yet, here academe seemed handicapped not so much by cultural divides as by particular prejudices and blinders. Academics had become somewhat jaded about government announced drug epidemics, particularly so as the announcements always seemed to presage elections and government crackdowns. In addition, although we knew at the time that laboratory mice would self-administer cocaine repeatedly, that fact seemed less important in gauging the addictive or dependence-producing qualities of cocaine than the fact that cocaine did not produce a physiologically based abstinence syndrome. Indeed, in retrospect, the complacent view that cocaine posed little threat to the society was founded more on a </w:t>
      </w:r>
      <w:r w:rsidRPr="008B1F44">
        <w:rPr>
          <w:rFonts w:ascii="Courier New" w:hAnsi="Courier New" w:cs="Courier New"/>
        </w:rPr>
        <w:lastRenderedPageBreak/>
        <w:t xml:space="preserve">hope that we would not have to use state authority to confront yet another dangerous drug than on epidemiological experience with cocaine. </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 xml:space="preserve"> For their part, the government had to be more willing than they seemed to be to publish the information on which they were relying for more effective outside scrutiny. They needed to tolerate the prospect that the assumptions on which they were basing their strategies might be undermined by academic skepticism. They also needed to have the patience, discipline and discrimination to develop a differentiated and historical view of the problem rather than react hysterically to drugs in general as a plague to be eradicated.</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To confront the drug problem more effectively, scholars and government officials need to rethink the ways they work together. In the Reagan era, scholars and government officials rarely met. The government represented the problem in terms designed to meet goals of political mobilization rather than accuracy. Scholars complained, but not on any sustained or constructive basis.</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What is needed now is more regular ways for scholars and officials to meet, to compare their judgments about the magnitude and character of the problem the society faces, and to jointly assess the effectiveness of the policy instruments used to confront the problem. Moreover, they need to be able to do this out of the glare of Congressional hearings, or national Commissions where positions are staked out long before the reasoning and evidence are seriously confronted.</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Perhaps a body similar to the National Intelligence Board - that was set up to produce more accurate and comprehensive estimates of the threats to the nation's national security at the beginning of the cold war - could be established to help the society get an accurate fix on the drug problem. Like that Board, a Drug Intelligence Board should have both scholars and government officials represented.</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Whatever the institutional arrangments, the new working relationships should foster collaboration to answer questions in five key areas.</w:t>
      </w:r>
    </w:p>
    <w:p w:rsidR="008B1F44" w:rsidRPr="008B1F44" w:rsidRDefault="008B1F44" w:rsidP="008B1F44">
      <w:pPr>
        <w:pStyle w:val="PlainText"/>
        <w:rPr>
          <w:rFonts w:ascii="Courier New" w:hAnsi="Courier New" w:cs="Courier New"/>
        </w:rPr>
      </w:pPr>
      <w:r w:rsidRPr="008B1F44">
        <w:rPr>
          <w:rFonts w:ascii="Courier New" w:hAnsi="Courier New" w:cs="Courier New"/>
        </w:rPr>
        <w:t xml:space="preserve"> </w:t>
      </w:r>
    </w:p>
    <w:p w:rsidR="008B1F44" w:rsidRPr="008B1F44" w:rsidRDefault="008B1F44" w:rsidP="008B1F44">
      <w:pPr>
        <w:pStyle w:val="PlainText"/>
        <w:rPr>
          <w:rFonts w:ascii="Courier New" w:hAnsi="Courier New" w:cs="Courier New"/>
        </w:rPr>
      </w:pPr>
      <w:r w:rsidRPr="008B1F44">
        <w:rPr>
          <w:rFonts w:ascii="Courier New" w:hAnsi="Courier New" w:cs="Courier New"/>
        </w:rPr>
        <w:tab/>
        <w:t>First, information must be supplied that helps the society maintain a sharply differentiated view of the drug problem. The current cocaine problem is not the same as the old heroin problem. Both differ from the society's problems with marijuana, tranquilizers, and alcohol. Academics must help the society see several distinct drug problems (to be tackled in different ways with different levels of urgency) rather than a single plague.</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Second, academics must help to develop a perspective about drug use by making sharp, consistently developed historical and cross-national comparisons among different drug problems. We need to know accurately and definitively what has happened in Holland and England as a result of changes in their systems of drug control. We need improved estimates of what happened to alcohol consumption in the United States during Prohibition.</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lastRenderedPageBreak/>
        <w:tab/>
        <w:t>Third, we need to study how norms of drug-related behavior emerge and operate in the society. For example, we do not yet know whether norms be influenced by education programs, or laws, or political mobilizations. Nor do we know under what circumstances they produce a backlash. Since much of drug policy is concerned with shaping citizens' attitudes, our lack of knowledge about norms is crippling.</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Fourth, it is crucial to work with the government to better undestand the dynamics of drug supply. Why do efforts aimed at reducing supply sometimes work and other times fail? Why do cocaine suppliers seem more resilient and more violent than their predecessors.</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Fifth, it is crucial that we develop effective methods for treating cocaine abuse, and for delivering that treatment to poor people.</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Undoubtedly there will be tensions created in a closer working partnership between academe and government in confronting the drug problem. Indeed, the only thing that can plausibly bind us together is a shared commitment to helping our society face and resolve our drug problem. Let us, as scholars, accept the challenge, make the commitment, and hope for an improved partnership.</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Mark Harrison Moore, Guggenheim Professor of Criminal Justice Policy and Management, Kennedy School of Government, Harvard University.</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No doubt, one of the main reasons for the failed partnership was mutual distrust. The academicians distrusted the politics and moralism of the government drug fighters. The government distrusted the values and relevance of the academics. These views made it easy for them to ignore one another.</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ab/>
        <w:t>Now, however, with the epidemic upon us, and more clearly in our sights, it is crucial that the academy and the government collaborate to answer questions in five key areas. In some, the academics will find an intellectual base. In others they will be starting nearly from scratch. In all, however, they will face the same challenge of staying close enough to practical experience not only to insure relevance, but also to insure accuracy and the maximum use of society's experience for policy-making.</w:t>
      </w:r>
    </w:p>
    <w:p w:rsidR="008B1F44" w:rsidRPr="008B1F44" w:rsidRDefault="008B1F44" w:rsidP="008B1F44">
      <w:pPr>
        <w:pStyle w:val="PlainText"/>
        <w:rPr>
          <w:rFonts w:ascii="Courier New" w:hAnsi="Courier New" w:cs="Courier New"/>
        </w:rPr>
      </w:pPr>
    </w:p>
    <w:p w:rsidR="008B1F44" w:rsidRPr="008B1F44" w:rsidRDefault="008B1F44" w:rsidP="008B1F44">
      <w:pPr>
        <w:pStyle w:val="PlainText"/>
        <w:rPr>
          <w:rFonts w:ascii="Courier New" w:hAnsi="Courier New" w:cs="Courier New"/>
        </w:rPr>
      </w:pPr>
      <w:r w:rsidRPr="008B1F44">
        <w:rPr>
          <w:rFonts w:ascii="Courier New" w:hAnsi="Courier New" w:cs="Courier New"/>
        </w:rPr>
        <w:t/>
      </w:r>
    </w:p>
    <w:sectPr w:rsidR="008B1F44" w:rsidRPr="008B1F44" w:rsidSect="004B79E5">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91"/>
    <w:rsid w:val="00135779"/>
    <w:rsid w:val="008B1F44"/>
    <w:rsid w:val="00A9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8E229-1858-472A-8904-7507E5BC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79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B79E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2</cp:revision>
  <dcterms:created xsi:type="dcterms:W3CDTF">2019-07-08T20:16:00Z</dcterms:created>
  <dcterms:modified xsi:type="dcterms:W3CDTF">2019-07-08T20:16:00Z</dcterms:modified>
</cp:coreProperties>
</file>